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0A2" w:rsidRPr="007D10A2" w:rsidRDefault="007D10A2" w:rsidP="007D10A2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Série : 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7D10A2">
        <w:rPr>
          <w:rFonts w:ascii="Arial" w:eastAsia="Times New Roman" w:hAnsi="Arial" w:cs="Arial"/>
          <w:color w:val="333366"/>
          <w:lang w:eastAsia="fr-FR"/>
        </w:rPr>
        <w:t>  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SESSION 2011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Durée : 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 </w:t>
      </w:r>
      <w:r w:rsidRPr="007D10A2">
        <w:rPr>
          <w:rFonts w:ascii="Arial" w:eastAsia="Times New Roman" w:hAnsi="Arial" w:cs="Arial"/>
          <w:color w:val="333366"/>
          <w:lang w:eastAsia="fr-FR"/>
        </w:rPr>
        <w:t>                            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(14 points)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Exercice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1-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Combien de spermatides peut-on obtenir à partir de 10 spermatocytes ?                         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2-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La mesure de la quantité de divers constituants d’ADN dans chaque cellule des différentes espèces permet de dresser le tableau suivant :</w:t>
      </w:r>
    </w:p>
    <w:tbl>
      <w:tblPr>
        <w:tblW w:w="8277" w:type="dxa"/>
        <w:tblInd w:w="5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28"/>
        <w:gridCol w:w="1149"/>
        <w:gridCol w:w="1080"/>
        <w:gridCol w:w="1080"/>
        <w:gridCol w:w="1440"/>
      </w:tblGrid>
      <w:tr w:rsidR="007D10A2" w:rsidRPr="007D10A2" w:rsidTr="007D10A2">
        <w:tc>
          <w:tcPr>
            <w:tcW w:w="3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                 Constituants de l’ADN</w:t>
            </w:r>
          </w:p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Type de cellule</w:t>
            </w:r>
          </w:p>
        </w:tc>
        <w:tc>
          <w:tcPr>
            <w:tcW w:w="47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Quantité de bases azotées</w:t>
            </w:r>
          </w:p>
        </w:tc>
      </w:tr>
      <w:tr w:rsidR="007D10A2" w:rsidRPr="007D10A2" w:rsidTr="007D10A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T</w:t>
            </w:r>
          </w:p>
        </w:tc>
      </w:tr>
      <w:tr w:rsidR="007D10A2" w:rsidRPr="007D10A2" w:rsidTr="007D10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Cellule de thymus d’un porc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6,9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9,8</w:t>
            </w:r>
          </w:p>
        </w:tc>
      </w:tr>
      <w:tr w:rsidR="007D10A2" w:rsidRPr="007D10A2" w:rsidTr="007D10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Germe de blé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8,8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10,2</w:t>
            </w:r>
          </w:p>
        </w:tc>
      </w:tr>
    </w:tbl>
    <w:p w:rsidR="007D10A2" w:rsidRPr="007D10A2" w:rsidRDefault="007D10A2" w:rsidP="007D10A2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a.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Donner une relation simple entre ces différents chiffres du tableau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b.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Quelle hypothèse pouvez-vous formuler à partir de cette relation concernant la structure de l’ADN.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3-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Quelles seront les conséquences de l’ablation de l’hypophyse  sur le fonctionnement ovarien ?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4-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Le document II représente une cellule au cours d’une division.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a.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47875" cy="1219200"/>
            <wp:effectExtent l="19050" t="0" r="9525" b="0"/>
            <wp:wrapSquare wrapText="bothSides"/>
            <wp:docPr id="2" name="Image 2" descr="http://quickraccesmad.activeweb.fr/LotusQuickr/accesmad/PageLibrary85256EA100360389.nsf/h_BE4AF15B8A0043CCC12577850035E63A/7E409593739FEB8BC1257903004A85E6/$FILE/image001.jpg?OpenElement&amp;1358751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7E409593739FEB8BC1257903004A85E6/$FILE/image001.jpg?OpenElement&amp;135875118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10A2">
        <w:rPr>
          <w:rFonts w:ascii="Arial" w:eastAsia="Times New Roman" w:hAnsi="Arial" w:cs="Arial"/>
          <w:color w:val="333366"/>
          <w:lang w:eastAsia="fr-FR"/>
        </w:rPr>
        <w:t>S’agit-il d’une cellule animale ou végétale ?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,                Justifier  votre réponse.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       b. A quelle phase de division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7D10A2">
        <w:rPr>
          <w:rFonts w:ascii="Arial" w:eastAsia="Times New Roman" w:hAnsi="Arial" w:cs="Arial"/>
          <w:color w:val="333366"/>
          <w:lang w:eastAsia="fr-FR"/>
        </w:rPr>
        <w:t>cellulaire</w:t>
      </w:r>
      <w:proofErr w:type="gramEnd"/>
      <w:r w:rsidRPr="007D10A2">
        <w:rPr>
          <w:rFonts w:ascii="Arial" w:eastAsia="Times New Roman" w:hAnsi="Arial" w:cs="Arial"/>
          <w:color w:val="333366"/>
          <w:lang w:eastAsia="fr-FR"/>
        </w:rPr>
        <w:t xml:space="preserve"> appartient-elle ?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 w:firstLine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c.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Justifier votre réponse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Problème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                  (10 points)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Partie A : BIOLOGIE MOLECULAIRE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Soient les molécules qui ont participé à la synthèse d’une protéine X.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600450" cy="800100"/>
            <wp:effectExtent l="19050" t="0" r="0" b="0"/>
            <wp:wrapSquare wrapText="bothSides"/>
            <wp:docPr id="3" name="Image 3" descr="http://quickraccesmad.activeweb.fr/LotusQuickr/accesmad/PageLibrary85256EA100360389.nsf/h_BE4AF15B8A0043CCC12577850035E63A/7E409593739FEB8BC1257903004A85E6/$FILE/image002.jpg?OpenElement&amp;1358751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60389.nsf/h_BE4AF15B8A0043CCC12577850035E63A/7E409593739FEB8BC1257903004A85E6/$FILE/image002.jpg?OpenElement&amp;135875118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1° Titrer et annoter la figure ci-après :                            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19350" cy="1162050"/>
            <wp:effectExtent l="19050" t="0" r="0" b="0"/>
            <wp:wrapSquare wrapText="bothSides"/>
            <wp:docPr id="4" name="Image 4" descr="http://quickraccesmad.activeweb.fr/LotusQuickr/accesmad/PageLibrary85256EA100360389.nsf/h_BE4AF15B8A0043CCC12577850035E63A/7E409593739FEB8BC1257903004A85E6/$FILE/image003.jpg?OpenElement&amp;1358751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60389.nsf/h_BE4AF15B8A0043CCC12577850035E63A/7E409593739FEB8BC1257903004A85E6/$FILE/image003.jpg?OpenElement&amp;135875118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lastRenderedPageBreak/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2° La séquence des acides aminés de la protéine X est la suivante :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33600" cy="381000"/>
            <wp:effectExtent l="19050" t="0" r="0" b="0"/>
            <wp:wrapSquare wrapText="bothSides"/>
            <wp:docPr id="5" name="Image 5" descr="http://quickraccesmad.activeweb.fr/LotusQuickr/accesmad/PageLibrary85256EA100360389.nsf/h_BE4AF15B8A0043CCC12577850035E63A/7E409593739FEB8BC1257903004A85E6/$FILE/image004.jpg?OpenElement&amp;1358751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60389.nsf/h_BE4AF15B8A0043CCC12577850035E63A/7E409593739FEB8BC1257903004A85E6/$FILE/image004.jpg?OpenElement&amp;135875118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4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a-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Donner la séquence des bases de l’</w:t>
      </w:r>
      <w:proofErr w:type="spellStart"/>
      <w:r w:rsidRPr="007D10A2">
        <w:rPr>
          <w:rFonts w:ascii="Arial" w:eastAsia="Times New Roman" w:hAnsi="Arial" w:cs="Arial"/>
          <w:color w:val="333366"/>
          <w:lang w:eastAsia="fr-FR"/>
        </w:rPr>
        <w:t>ARNm</w:t>
      </w:r>
      <w:proofErr w:type="spellEnd"/>
    </w:p>
    <w:p w:rsidR="007D10A2" w:rsidRPr="007D10A2" w:rsidRDefault="007D10A2" w:rsidP="007D10A2">
      <w:pPr>
        <w:shd w:val="clear" w:color="auto" w:fill="FFFFFF"/>
        <w:spacing w:after="0" w:line="240" w:lineRule="auto"/>
        <w:ind w:left="4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b-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Déduire la molécule d’ADN qui est à l’origine de la protéine X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4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c-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En utilisant le tableau du code génétique, donner la séquence des acides aminés correspondante à la molécule X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tblInd w:w="12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23"/>
        <w:gridCol w:w="1345"/>
        <w:gridCol w:w="1080"/>
        <w:gridCol w:w="1062"/>
        <w:gridCol w:w="1098"/>
        <w:gridCol w:w="1080"/>
      </w:tblGrid>
      <w:tr w:rsidR="007D10A2" w:rsidRPr="007D10A2" w:rsidTr="007D10A2"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Acides aminés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Val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Thr</w:t>
            </w:r>
            <w:proofErr w:type="spellEnd"/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Glu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Pro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Ser</w:t>
            </w:r>
            <w:proofErr w:type="spellEnd"/>
          </w:p>
        </w:tc>
      </w:tr>
      <w:tr w:rsidR="007D10A2" w:rsidRPr="007D10A2" w:rsidTr="007D10A2"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Codons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GUU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ACC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GAA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CCU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UCU</w:t>
            </w:r>
          </w:p>
        </w:tc>
      </w:tr>
      <w:tr w:rsidR="007D10A2" w:rsidRPr="007D10A2" w:rsidTr="007D10A2"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GUG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ACU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GAG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CCA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  <w:tr w:rsidR="007D10A2" w:rsidRPr="007D10A2" w:rsidTr="007D10A2"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GUA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ACG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CCC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0A2" w:rsidRPr="007D10A2" w:rsidRDefault="007D10A2" w:rsidP="007D10A2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D10A2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</w:tbl>
    <w:p w:rsidR="007D10A2" w:rsidRPr="007D10A2" w:rsidRDefault="007D10A2" w:rsidP="007D10A2">
      <w:pPr>
        <w:shd w:val="clear" w:color="auto" w:fill="FFFFFF"/>
        <w:spacing w:after="0" w:line="240" w:lineRule="auto"/>
        <w:ind w:left="4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d-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Donner le nom et la localisation cellulaire de l’organite qui participe à la synthèse de la protéine X.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B : REPRODUCTION HUMAINE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               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1° La vie génitale d’une femme commence à la puberté et se termine à la ménopause.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a)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Quoi phénomène apparent marque l’entrée dans la période de la puberté ?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b)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Durant cette vie génitale, on observe en moyenne 450 cycles sexuels.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Combien d’ovocytes II environ produit cette femme ?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 2° Quelle est l’hormone responsable de la maturation des follicules ?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 Préciser son support histologique.                         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 3°  L’utérus d’une femme contient trois fœtus, alors que ses ovaires ne renferment que deux corps jaunes.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 Expliquer ce fait.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 4° Justifier l’affirmation suivante : Le taux de gonadostimuline est très faible pendant la grossesse.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 5° Qu’appelle-t-on « contraception » ?                                                                                                            - Donner deux exemples de méthodes contraceptives naturelles.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 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C : HEREDITE ET GENETIQUE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Le croisement d’un lapin gris à poils longs avec une lapine blanche à poils courts donne à la première génération F1 des lapereaux tachetés à poils longs.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1° a- Que peut-on dire sur la dominance des caractères ?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 b- Donner les génotypes des parents et de la première génération F1.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 c-  La première loi de Mendel est-elle applicable à ce type de croisement ?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 Si oui, énoncez cette loi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2°  On croise ensuite les individus de la première génération entre eux, et on obtient une deuxième génération F2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Etablir l’échiquier de ce croisement, et en tirer les phénotypes avec leurs proportions respectives.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3°  Quels individus de F2 doit-on croiser si on veut obtenir :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3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Times New Roman" w:eastAsia="Times New Roman" w:hAnsi="Times New Roman" w:cs="Times New Roman"/>
          <w:color w:val="333366"/>
          <w:lang w:eastAsia="fr-FR"/>
        </w:rPr>
        <w:t>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25% de petits gris à poils longs.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3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Times New Roman" w:eastAsia="Times New Roman" w:hAnsi="Times New Roman" w:cs="Times New Roman"/>
          <w:color w:val="333366"/>
          <w:lang w:eastAsia="fr-FR"/>
        </w:rPr>
        <w:lastRenderedPageBreak/>
        <w:t>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25% de petits tachetés à poils longs.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3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Times New Roman" w:eastAsia="Times New Roman" w:hAnsi="Times New Roman" w:cs="Times New Roman"/>
          <w:color w:val="333366"/>
          <w:lang w:eastAsia="fr-FR"/>
        </w:rPr>
        <w:t>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25% de petits tachetés à poils courts.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3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Times New Roman" w:eastAsia="Times New Roman" w:hAnsi="Times New Roman" w:cs="Times New Roman"/>
          <w:color w:val="333366"/>
          <w:lang w:eastAsia="fr-FR"/>
        </w:rPr>
        <w:t>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25% de petits gris à poils courts.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0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0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</w:t>
      </w:r>
      <w:r w:rsidRPr="007D10A2">
        <w:rPr>
          <w:rFonts w:ascii="Arial" w:eastAsia="Times New Roman" w:hAnsi="Arial" w:cs="Arial"/>
          <w:color w:val="333366"/>
          <w:lang w:eastAsia="fr-FR"/>
        </w:rPr>
        <w:t>         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(6 points)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 1°  a- Quel est le constituant essentiel du calcaire ? 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 b- Quel réactif a-t-on utilisé pour reconnaître la présence d’une roche calcaire ?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      Décrire une expérience simple démontrant cette utilisation.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 c- Donner deux propriétés physiques du calcaire.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 xml:space="preserve">           </w:t>
      </w:r>
      <w:proofErr w:type="gramStart"/>
      <w:r w:rsidRPr="007D10A2">
        <w:rPr>
          <w:rFonts w:ascii="Arial" w:eastAsia="Times New Roman" w:hAnsi="Arial" w:cs="Arial"/>
          <w:color w:val="333366"/>
          <w:lang w:eastAsia="fr-FR"/>
        </w:rPr>
        <w:t>d</w:t>
      </w:r>
      <w:proofErr w:type="gramEnd"/>
      <w:r w:rsidRPr="007D10A2">
        <w:rPr>
          <w:rFonts w:ascii="Arial" w:eastAsia="Times New Roman" w:hAnsi="Arial" w:cs="Arial"/>
          <w:color w:val="333366"/>
          <w:lang w:eastAsia="fr-FR"/>
        </w:rPr>
        <w:t>- A Madagascar, le calcaire occupe les grands plateaux de l’Ouest. Nommer deux de ces plateaux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    2° Le calcaire est employé comme matière première pour la fabrication d’un produit « A » couramment utilisé dans différentes constructions pour consolider.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6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a-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Quel est ce produit ?                                                                            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6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b-</w:t>
      </w:r>
      <w:r w:rsidRPr="007D10A2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7D10A2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7D10A2">
        <w:rPr>
          <w:rFonts w:ascii="Arial" w:eastAsia="Times New Roman" w:hAnsi="Arial" w:cs="Arial"/>
          <w:color w:val="333366"/>
          <w:lang w:eastAsia="fr-FR"/>
        </w:rPr>
        <w:t>Quelles sont les matières premières utilisées dans la fabrication de ce produit ?                       3° Les oxydes métalliques sont les plus employés en poterie. Citer trois (03) exemples avec la couleur correspondante.  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3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ind w:left="13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II</w:t>
      </w:r>
      <w:r w:rsidRPr="007D10A2">
        <w:rPr>
          <w:rFonts w:ascii="Arial" w:eastAsia="Times New Roman" w:hAnsi="Arial" w:cs="Arial"/>
          <w:b/>
          <w:bCs/>
          <w:color w:val="333366"/>
          <w:lang w:eastAsia="fr-FR"/>
        </w:rPr>
        <w:t>                     (6 points)                                                                       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Cartographie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Soit une carte géologique représentée par le document II.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1°  Calculer l’échelle de la carte.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2° Classer les couches dans l’ordre chronologique                                                                    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3° A quelle ère géologique de cette carte ? Justifier votre réponse                                                            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4° Quelle est la structure géologique de cette carte ? Justifier votre réponse.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5° Réaliser la coupe géologique de cette carte en utilisant le profil topographique donné.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                   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114800" cy="3829050"/>
            <wp:effectExtent l="19050" t="0" r="0" b="0"/>
            <wp:wrapSquare wrapText="bothSides"/>
            <wp:docPr id="6" name="Image 6" descr="http://quickraccesmad.activeweb.fr/LotusQuickr/accesmad/PageLibrary85256EA100360389.nsf/h_BE4AF15B8A0043CCC12577850035E63A/7E409593739FEB8BC1257903004A85E6/$FILE/image005.jpg?OpenElement&amp;1358751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85256EA100360389.nsf/h_BE4AF15B8A0043CCC12577850035E63A/7E409593739FEB8BC1257903004A85E6/$FILE/image005.jpg?OpenElement&amp;13587511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lastRenderedPageBreak/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7D10A2" w:rsidRPr="007D10A2" w:rsidRDefault="007D10A2" w:rsidP="007D10A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D10A2">
        <w:rPr>
          <w:rFonts w:ascii="Arial" w:eastAsia="Times New Roman" w:hAnsi="Arial" w:cs="Arial"/>
          <w:color w:val="333366"/>
          <w:lang w:eastAsia="fr-FR"/>
        </w:rPr>
        <w:t> </w:t>
      </w:r>
    </w:p>
    <w:p w:rsidR="00BA583D" w:rsidRDefault="00BA583D"/>
    <w:sectPr w:rsidR="00BA583D" w:rsidSect="007D10A2">
      <w:pgSz w:w="16838" w:h="11906" w:orient="landscape"/>
      <w:pgMar w:top="709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10A2"/>
    <w:rsid w:val="007D10A2"/>
    <w:rsid w:val="00BA583D"/>
    <w:rsid w:val="00DE1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D1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7D10A2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7D1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1053</Words>
  <Characters>5795</Characters>
  <Application>Microsoft Office Word</Application>
  <DocSecurity>0</DocSecurity>
  <Lines>48</Lines>
  <Paragraphs>13</Paragraphs>
  <ScaleCrop>false</ScaleCrop>
  <Company>Grizli777</Company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2014-06-22T14:06:00Z</dcterms:created>
  <dcterms:modified xsi:type="dcterms:W3CDTF">2014-06-22T14:07:00Z</dcterms:modified>
</cp:coreProperties>
</file>